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6CE61" w14:textId="77777777" w:rsidR="003639D0" w:rsidRDefault="003639D0" w:rsidP="003639D0">
      <w:pPr>
        <w:jc w:val="right"/>
      </w:pPr>
      <w:r>
        <w:t>APSTIPRINĀTI</w:t>
      </w:r>
    </w:p>
    <w:p w14:paraId="4D1830AF" w14:textId="77777777" w:rsidR="003639D0" w:rsidRDefault="003639D0" w:rsidP="003639D0">
      <w:pPr>
        <w:jc w:val="right"/>
      </w:pPr>
      <w:r>
        <w:t xml:space="preserve">Ar Alojas novada domes </w:t>
      </w:r>
    </w:p>
    <w:p w14:paraId="3410946C" w14:textId="77777777" w:rsidR="003639D0" w:rsidRDefault="003639D0" w:rsidP="003639D0">
      <w:pPr>
        <w:jc w:val="right"/>
      </w:pPr>
      <w:r>
        <w:t xml:space="preserve">2011.gada 28.decembra lēmumu Nr.561 </w:t>
      </w:r>
    </w:p>
    <w:p w14:paraId="7B1ACDD2" w14:textId="77777777" w:rsidR="003639D0" w:rsidRDefault="003639D0" w:rsidP="003639D0">
      <w:pPr>
        <w:jc w:val="right"/>
      </w:pPr>
      <w:r>
        <w:t>(protokols Nr.19 13#)</w:t>
      </w:r>
    </w:p>
    <w:p w14:paraId="4E56E248" w14:textId="77777777" w:rsidR="003639D0" w:rsidRDefault="003639D0" w:rsidP="003639D0">
      <w:pPr>
        <w:jc w:val="right"/>
      </w:pPr>
    </w:p>
    <w:p w14:paraId="398E3700" w14:textId="77777777" w:rsidR="003639D0" w:rsidRPr="00B83A91" w:rsidRDefault="003639D0" w:rsidP="003639D0">
      <w:pPr>
        <w:jc w:val="right"/>
        <w:rPr>
          <w:i/>
        </w:rPr>
      </w:pPr>
      <w:r w:rsidRPr="00B83A91">
        <w:rPr>
          <w:i/>
        </w:rPr>
        <w:t xml:space="preserve">GROZĪJUMI izdarīti ar </w:t>
      </w:r>
    </w:p>
    <w:p w14:paraId="524BD46D" w14:textId="723A6FAF" w:rsidR="003639D0" w:rsidRPr="00B83A91" w:rsidRDefault="003639D0" w:rsidP="003639D0">
      <w:pPr>
        <w:tabs>
          <w:tab w:val="left" w:pos="6255"/>
          <w:tab w:val="left" w:pos="7260"/>
        </w:tabs>
        <w:contextualSpacing/>
        <w:jc w:val="right"/>
        <w:rPr>
          <w:rFonts w:eastAsia="Calibri"/>
          <w:i/>
        </w:rPr>
      </w:pPr>
      <w:r w:rsidRPr="00B83A91">
        <w:rPr>
          <w:rFonts w:eastAsia="Calibri"/>
          <w:i/>
        </w:rPr>
        <w:t>ar Limbažu novada domes</w:t>
      </w:r>
      <w:r w:rsidR="00B83A91">
        <w:rPr>
          <w:rFonts w:eastAsia="Calibri"/>
          <w:i/>
        </w:rPr>
        <w:t xml:space="preserve"> </w:t>
      </w:r>
      <w:r w:rsidR="00951CD2">
        <w:rPr>
          <w:rFonts w:eastAsia="Calibri"/>
          <w:i/>
        </w:rPr>
        <w:t>27</w:t>
      </w:r>
      <w:r w:rsidRPr="00B83A91">
        <w:rPr>
          <w:rFonts w:eastAsia="Calibri"/>
          <w:i/>
        </w:rPr>
        <w:t>.</w:t>
      </w:r>
      <w:r w:rsidR="00B83A91">
        <w:rPr>
          <w:rFonts w:eastAsia="Calibri"/>
          <w:i/>
        </w:rPr>
        <w:t>01</w:t>
      </w:r>
      <w:r w:rsidRPr="00B83A91">
        <w:rPr>
          <w:rFonts w:eastAsia="Calibri"/>
          <w:i/>
        </w:rPr>
        <w:t>.2022. sēdes lēmumu Nr.</w:t>
      </w:r>
      <w:r w:rsidR="00951CD2">
        <w:rPr>
          <w:rFonts w:eastAsia="Calibri"/>
          <w:i/>
        </w:rPr>
        <w:t>61</w:t>
      </w:r>
      <w:r w:rsidR="00B83A91">
        <w:rPr>
          <w:rFonts w:eastAsia="Calibri"/>
          <w:i/>
        </w:rPr>
        <w:t xml:space="preserve"> </w:t>
      </w:r>
      <w:r w:rsidRPr="00B83A91">
        <w:rPr>
          <w:rFonts w:eastAsia="Calibri"/>
          <w:i/>
        </w:rPr>
        <w:t>(protokols Nr.</w:t>
      </w:r>
      <w:r w:rsidR="00951CD2">
        <w:rPr>
          <w:rFonts w:eastAsia="Calibri"/>
          <w:i/>
        </w:rPr>
        <w:t>1</w:t>
      </w:r>
      <w:r w:rsidRPr="00B83A91">
        <w:rPr>
          <w:rFonts w:eastAsia="Calibri"/>
          <w:i/>
        </w:rPr>
        <w:t xml:space="preserve">, </w:t>
      </w:r>
      <w:r w:rsidR="00951CD2">
        <w:rPr>
          <w:rFonts w:eastAsia="Calibri"/>
          <w:i/>
        </w:rPr>
        <w:t>63</w:t>
      </w:r>
      <w:r w:rsidRPr="00B83A91">
        <w:rPr>
          <w:rFonts w:eastAsia="Calibri"/>
          <w:bCs/>
          <w:i/>
        </w:rPr>
        <w:t>.</w:t>
      </w:r>
      <w:r w:rsidRPr="00B83A91">
        <w:rPr>
          <w:rFonts w:eastAsia="Calibri"/>
          <w:i/>
        </w:rPr>
        <w:t>§)</w:t>
      </w:r>
    </w:p>
    <w:p w14:paraId="42213E9A" w14:textId="77777777" w:rsidR="003639D0" w:rsidRDefault="003639D0" w:rsidP="003639D0">
      <w:pPr>
        <w:jc w:val="right"/>
      </w:pPr>
    </w:p>
    <w:p w14:paraId="106B6E18" w14:textId="77777777" w:rsidR="003639D0" w:rsidRDefault="003639D0" w:rsidP="003639D0">
      <w:pPr>
        <w:pStyle w:val="Paraststmeklis"/>
        <w:spacing w:before="0" w:after="0"/>
        <w:jc w:val="center"/>
        <w:rPr>
          <w:rStyle w:val="Izteiksmgs"/>
          <w:rFonts w:ascii="Times New Roman" w:hAnsi="Times New Roman"/>
          <w:color w:val="auto"/>
          <w:sz w:val="24"/>
          <w:szCs w:val="24"/>
          <w:lang w:val="lv-LV"/>
        </w:rPr>
      </w:pPr>
    </w:p>
    <w:p w14:paraId="046B4186" w14:textId="77777777" w:rsidR="003639D0" w:rsidRPr="00224826" w:rsidRDefault="003639D0" w:rsidP="003639D0">
      <w:pPr>
        <w:pStyle w:val="Paraststmeklis"/>
        <w:spacing w:before="0" w:after="0"/>
        <w:jc w:val="center"/>
        <w:rPr>
          <w:rStyle w:val="Izteiksmgs"/>
          <w:rFonts w:ascii="Times New Roman" w:hAnsi="Times New Roman"/>
          <w:color w:val="auto"/>
          <w:sz w:val="24"/>
          <w:szCs w:val="24"/>
          <w:lang w:val="lv-LV"/>
        </w:rPr>
      </w:pPr>
      <w:r w:rsidRPr="00224826">
        <w:rPr>
          <w:rStyle w:val="Izteiksmgs"/>
          <w:rFonts w:ascii="Times New Roman" w:hAnsi="Times New Roman"/>
          <w:color w:val="auto"/>
          <w:sz w:val="24"/>
          <w:szCs w:val="24"/>
          <w:lang w:val="lv-LV"/>
        </w:rPr>
        <w:t>Apbalvojums “Alojas pilsētas balva”</w:t>
      </w:r>
    </w:p>
    <w:p w14:paraId="21BD6B01" w14:textId="77777777" w:rsidR="003639D0" w:rsidRDefault="003639D0" w:rsidP="003639D0">
      <w:pPr>
        <w:pStyle w:val="Paraststmeklis"/>
        <w:spacing w:before="0" w:after="0"/>
        <w:jc w:val="center"/>
        <w:rPr>
          <w:rStyle w:val="Izteiksmgs"/>
          <w:rFonts w:ascii="Times New Roman" w:hAnsi="Times New Roman"/>
          <w:color w:val="auto"/>
          <w:sz w:val="24"/>
          <w:szCs w:val="24"/>
          <w:lang w:val="lv-LV"/>
        </w:rPr>
      </w:pPr>
      <w:smartTag w:uri="schemas-tilde-lv/tildestengine" w:element="veidnes">
        <w:smartTagPr>
          <w:attr w:name="text" w:val="NOLIKUMS&#10;"/>
          <w:attr w:name="baseform" w:val="nolikums"/>
          <w:attr w:name="id" w:val="-1"/>
        </w:smartTagPr>
        <w:r w:rsidRPr="00224826">
          <w:rPr>
            <w:rStyle w:val="Izteiksmgs"/>
            <w:rFonts w:ascii="Times New Roman" w:hAnsi="Times New Roman"/>
            <w:color w:val="auto"/>
            <w:sz w:val="24"/>
            <w:szCs w:val="24"/>
            <w:lang w:val="lv-LV"/>
          </w:rPr>
          <w:t>NOLIKUMS</w:t>
        </w:r>
      </w:smartTag>
    </w:p>
    <w:p w14:paraId="7ABEB71D" w14:textId="77777777" w:rsidR="003639D0" w:rsidRDefault="003639D0" w:rsidP="003639D0">
      <w:pPr>
        <w:pStyle w:val="Default"/>
        <w:jc w:val="both"/>
        <w:rPr>
          <w:b/>
          <w:bCs/>
          <w:color w:val="auto"/>
        </w:rPr>
      </w:pPr>
    </w:p>
    <w:p w14:paraId="0183C4C2" w14:textId="77777777" w:rsidR="003639D0" w:rsidRDefault="003639D0" w:rsidP="003639D0">
      <w:pPr>
        <w:pStyle w:val="Default"/>
        <w:jc w:val="both"/>
      </w:pPr>
      <w:r>
        <w:rPr>
          <w:b/>
          <w:bCs/>
          <w:color w:val="auto"/>
        </w:rPr>
        <w:t>1. Apbalvojuma „Alojas pilsētas balva” dibināšanas mērķis</w:t>
      </w:r>
    </w:p>
    <w:p w14:paraId="371FE546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color w:val="auto"/>
        </w:rPr>
        <w:t xml:space="preserve">1.1. Nolikums nosaka Alojas pilsētas apbalvojuma (turpmāk - Balva) nodibināšanas mērķi, veidu un piešķiršanas kārtību. </w:t>
      </w:r>
    </w:p>
    <w:p w14:paraId="5DAB7B02" w14:textId="77777777" w:rsidR="003639D0" w:rsidRDefault="003639D0" w:rsidP="003639D0">
      <w:pPr>
        <w:jc w:val="both"/>
      </w:pPr>
      <w:r>
        <w:t>1.2. Apbalvojuma mērķis ir godināt personu ieguldījumu Alojas pilsētas attīstībā, nozīmīgu darbību uzņēmējdarbībā, sabiedriskajā un publiskajā sektorā un pilsētas atpazīstamības veidošanā, kā arī nopelnus citās novadam nozīmīgās darbības jomās.</w:t>
      </w:r>
    </w:p>
    <w:p w14:paraId="169AD319" w14:textId="77777777" w:rsidR="003639D0" w:rsidRDefault="003639D0" w:rsidP="003639D0">
      <w:pPr>
        <w:jc w:val="both"/>
      </w:pPr>
      <w:r>
        <w:t xml:space="preserve">1.3. Par Alojas pilsētai nozīmīgu un plašu atpazīstamību guvušu pilsonisko un sabiedrisko aktivitāti Balvu piešķir personām, kuras: </w:t>
      </w:r>
    </w:p>
    <w:p w14:paraId="4CA1119D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color w:val="auto"/>
        </w:rPr>
        <w:t>1.3.1. investējušas līdzekļus, vai citādi sniegušas nozīmīgu ieguldījumu pilsētas attīstībā;</w:t>
      </w:r>
    </w:p>
    <w:p w14:paraId="5A2DA254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color w:val="auto"/>
        </w:rPr>
        <w:t xml:space="preserve">1.3.2. sniegušas sevišķi nozīmīgu ieguldījumu pilsētas kultūrvēsturiskā mantojuma apzināšanā un uzturēšanā; </w:t>
      </w:r>
    </w:p>
    <w:p w14:paraId="23B958BE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color w:val="auto"/>
        </w:rPr>
        <w:t xml:space="preserve">1.3.3. radījušas un/vai uztur nozīmīgas Alojas pilsētas tradīcijas; </w:t>
      </w:r>
    </w:p>
    <w:p w14:paraId="188E3DE7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color w:val="auto"/>
        </w:rPr>
        <w:t>1.3.4. par pilsētai nozīmīgu ieguldījumu sabiedriskajā darbībā;</w:t>
      </w:r>
    </w:p>
    <w:p w14:paraId="23E98855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color w:val="auto"/>
        </w:rPr>
        <w:t xml:space="preserve">1.3.5. ilgtspējīgi un sekmīgi darbojušās uzņēmējdarbībā pilsētā, sekmējušas pilsētas attīstību un atpazīstamību; </w:t>
      </w:r>
    </w:p>
    <w:p w14:paraId="511FEE4F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color w:val="auto"/>
        </w:rPr>
        <w:t xml:space="preserve">1.3.6. sekmīgi darbojušās inovāciju ieviešanā, piesaistījuši ievērojamas investīcijas pilsētas ekonomiskajā attīstībā, radījušas jaunas darba vietas, pastāvīgi atbalstījušas pilsētas sabiedriskās, kultūras un sporta aktivitātes; </w:t>
      </w:r>
    </w:p>
    <w:p w14:paraId="510626D6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color w:val="auto"/>
        </w:rPr>
        <w:t>1.3.7. par mūža ieguldījumu un izciliem nopelniem darbā pilsētā, atzīmējot nozīmīgas dzīves un darba jubilejas;</w:t>
      </w:r>
    </w:p>
    <w:p w14:paraId="740CCD49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color w:val="auto"/>
        </w:rPr>
        <w:t xml:space="preserve">1.3.8. par ilggadējiem un ar izciliem nopelniem pilsētā izglītības, zinātnes, kultūras, sporta, medicīnas, uzņēmējdarbības u.c. nozīmīgās darbības sfērās. </w:t>
      </w:r>
    </w:p>
    <w:p w14:paraId="2A2C58CA" w14:textId="77777777" w:rsidR="003639D0" w:rsidRDefault="003639D0" w:rsidP="003639D0">
      <w:pPr>
        <w:pStyle w:val="Default"/>
        <w:jc w:val="both"/>
        <w:rPr>
          <w:b/>
          <w:bCs/>
          <w:color w:val="auto"/>
        </w:rPr>
      </w:pPr>
    </w:p>
    <w:p w14:paraId="02570D2F" w14:textId="77777777" w:rsidR="003639D0" w:rsidRDefault="003639D0" w:rsidP="003639D0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2. Personu izvirzīšana apbalvošanai </w:t>
      </w:r>
    </w:p>
    <w:p w14:paraId="60A188B5" w14:textId="1408635E" w:rsidR="003639D0" w:rsidRPr="00951CD2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lv-LV"/>
        </w:rPr>
      </w:pP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2.1. </w:t>
      </w:r>
      <w:bookmarkStart w:id="0" w:name="_Hlk93319319"/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>Izvirzīt apbalvojamo personu Balvas piešķiršanai var</w:t>
      </w:r>
      <w:r w:rsidRPr="00951CD2">
        <w:rPr>
          <w:rFonts w:ascii="Times New Roman" w:hAnsi="Times New Roman"/>
          <w:color w:val="auto"/>
          <w:sz w:val="24"/>
          <w:szCs w:val="24"/>
          <w:lang w:val="lv-LV" w:eastAsia="lv-LV"/>
        </w:rPr>
        <w:t xml:space="preserve"> </w:t>
      </w: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>Alojas pilsēt</w:t>
      </w:r>
      <w:r w:rsidR="009561E4"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ā deklarējušās fiziskās personas, Alojas pilsētā reģistrētie uzņēmumi vai Alojas pilsētā atrodošās Limbažu novada pašvaldības iestādes vai struktūrvienības. </w:t>
      </w: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 </w:t>
      </w:r>
    </w:p>
    <w:bookmarkEnd w:id="0"/>
    <w:p w14:paraId="30067048" w14:textId="20D8CD24" w:rsidR="003639D0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lv-LV"/>
        </w:rPr>
      </w:pPr>
      <w:r>
        <w:rPr>
          <w:rFonts w:ascii="Times New Roman" w:hAnsi="Times New Roman"/>
          <w:color w:val="auto"/>
          <w:sz w:val="24"/>
          <w:szCs w:val="24"/>
          <w:lang w:val="lv-LV"/>
        </w:rPr>
        <w:t xml:space="preserve">2.2. </w:t>
      </w:r>
      <w:bookmarkStart w:id="1" w:name="_Hlk93319375"/>
      <w:r>
        <w:rPr>
          <w:rFonts w:ascii="Times New Roman" w:hAnsi="Times New Roman"/>
          <w:color w:val="auto"/>
          <w:sz w:val="24"/>
          <w:szCs w:val="24"/>
          <w:lang w:val="lv-LV"/>
        </w:rPr>
        <w:t xml:space="preserve">Izsakot ierosinājumu par personas apbalvošanu ar </w:t>
      </w:r>
      <w:r w:rsidRPr="00C202A1">
        <w:rPr>
          <w:rFonts w:ascii="Times New Roman" w:hAnsi="Times New Roman"/>
          <w:color w:val="000000" w:themeColor="text1"/>
          <w:sz w:val="24"/>
          <w:szCs w:val="24"/>
          <w:lang w:val="lv-LV"/>
        </w:rPr>
        <w:t>Balvu, jānorāda</w:t>
      </w:r>
      <w:bookmarkEnd w:id="1"/>
      <w:r>
        <w:rPr>
          <w:rFonts w:ascii="Times New Roman" w:hAnsi="Times New Roman"/>
          <w:color w:val="auto"/>
          <w:sz w:val="24"/>
          <w:szCs w:val="24"/>
          <w:lang w:val="lv-LV"/>
        </w:rPr>
        <w:t>:</w:t>
      </w:r>
    </w:p>
    <w:p w14:paraId="020E538D" w14:textId="77777777" w:rsidR="003639D0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lv-LV"/>
        </w:rPr>
      </w:pPr>
      <w:r>
        <w:rPr>
          <w:rFonts w:ascii="Times New Roman" w:hAnsi="Times New Roman"/>
          <w:color w:val="auto"/>
          <w:sz w:val="24"/>
          <w:szCs w:val="24"/>
          <w:lang w:val="lv-LV"/>
        </w:rPr>
        <w:t>2.2.1. apbalvojamās personas vārds, uzvārds, darbavieta, ieņemamais amats vai nodarbošanās;</w:t>
      </w:r>
    </w:p>
    <w:p w14:paraId="7AA7F015" w14:textId="77777777" w:rsidR="003639D0" w:rsidRPr="00D54C8E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lv-LV"/>
        </w:rPr>
      </w:pPr>
      <w:r>
        <w:rPr>
          <w:rFonts w:ascii="Times New Roman" w:hAnsi="Times New Roman"/>
          <w:color w:val="auto"/>
          <w:sz w:val="24"/>
          <w:szCs w:val="24"/>
          <w:lang w:val="lv-LV"/>
        </w:rPr>
        <w:t xml:space="preserve">2.2.2. </w:t>
      </w:r>
      <w:r w:rsidRPr="00C202A1">
        <w:rPr>
          <w:rFonts w:ascii="Times New Roman" w:hAnsi="Times New Roman"/>
          <w:color w:val="000000" w:themeColor="text1"/>
          <w:sz w:val="24"/>
          <w:szCs w:val="24"/>
          <w:lang w:val="lv-LV"/>
        </w:rPr>
        <w:t xml:space="preserve">pamatojums un izvirzītās personas </w:t>
      </w:r>
      <w:r>
        <w:rPr>
          <w:rFonts w:ascii="Times New Roman" w:hAnsi="Times New Roman"/>
          <w:color w:val="auto"/>
          <w:sz w:val="24"/>
          <w:szCs w:val="24"/>
          <w:lang w:val="lv-LV"/>
        </w:rPr>
        <w:t>sasniegumu un nopelnu apraksts</w:t>
      </w:r>
      <w:r w:rsidRPr="00D54C8E">
        <w:rPr>
          <w:rFonts w:ascii="Times New Roman" w:hAnsi="Times New Roman"/>
          <w:color w:val="auto"/>
          <w:sz w:val="24"/>
          <w:szCs w:val="24"/>
          <w:lang w:val="lv-LV"/>
        </w:rPr>
        <w:t>.</w:t>
      </w:r>
    </w:p>
    <w:p w14:paraId="17B247C0" w14:textId="77777777" w:rsidR="003639D0" w:rsidRDefault="003639D0" w:rsidP="003639D0">
      <w:pPr>
        <w:pStyle w:val="Default"/>
        <w:jc w:val="both"/>
        <w:rPr>
          <w:b/>
          <w:bCs/>
          <w:color w:val="auto"/>
        </w:rPr>
      </w:pPr>
    </w:p>
    <w:p w14:paraId="2D774D5E" w14:textId="38429633" w:rsidR="003639D0" w:rsidRDefault="003639D0" w:rsidP="003639D0">
      <w:pPr>
        <w:pStyle w:val="Default"/>
        <w:jc w:val="both"/>
        <w:rPr>
          <w:b/>
          <w:bCs/>
          <w:color w:val="auto"/>
        </w:rPr>
      </w:pPr>
      <w:r w:rsidRPr="00951CD2">
        <w:rPr>
          <w:b/>
          <w:bCs/>
          <w:color w:val="auto"/>
        </w:rPr>
        <w:t xml:space="preserve">3. </w:t>
      </w:r>
      <w:r w:rsidR="001D29FA" w:rsidRPr="00951CD2">
        <w:rPr>
          <w:b/>
          <w:bCs/>
          <w:color w:val="auto"/>
        </w:rPr>
        <w:t>Balvai</w:t>
      </w:r>
      <w:r w:rsidRPr="00951CD2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 xml:space="preserve">izvirzīto pretendentu izvērtēšanas kārtība </w:t>
      </w:r>
    </w:p>
    <w:p w14:paraId="2CAC6713" w14:textId="6D88FE3D" w:rsidR="003639D0" w:rsidRPr="00C83B83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00B0F0"/>
          <w:sz w:val="24"/>
          <w:szCs w:val="24"/>
          <w:lang w:val="lv-LV"/>
        </w:rPr>
      </w:pP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>3.1.</w:t>
      </w:r>
      <w:bookmarkStart w:id="2" w:name="_Hlk93319515"/>
      <w:r>
        <w:rPr>
          <w:rFonts w:ascii="Times New Roman" w:hAnsi="Times New Roman"/>
          <w:color w:val="auto"/>
          <w:sz w:val="24"/>
          <w:szCs w:val="24"/>
          <w:lang w:val="lv-LV"/>
        </w:rPr>
        <w:t xml:space="preserve">Balvai izvirzītos pretendentus </w:t>
      </w:r>
      <w:r w:rsidRPr="00E32B17">
        <w:rPr>
          <w:rFonts w:ascii="Times New Roman" w:hAnsi="Times New Roman"/>
          <w:color w:val="000000" w:themeColor="text1"/>
          <w:sz w:val="24"/>
          <w:szCs w:val="24"/>
          <w:lang w:val="lv-LV"/>
        </w:rPr>
        <w:t xml:space="preserve">izvērtē Alojas </w:t>
      </w:r>
      <w:r w:rsidR="009561E4" w:rsidRPr="00951CD2">
        <w:rPr>
          <w:rFonts w:ascii="Times New Roman" w:hAnsi="Times New Roman"/>
          <w:color w:val="auto"/>
          <w:sz w:val="24"/>
          <w:szCs w:val="24"/>
          <w:lang w:val="lv-LV"/>
        </w:rPr>
        <w:t>apvienības pārvaldes vadītāja izveidota komisija 7 (septiņu) locekļu sastāvā</w:t>
      </w:r>
      <w:r w:rsidR="00C83B83" w:rsidRPr="00951CD2">
        <w:rPr>
          <w:rFonts w:ascii="Times New Roman" w:hAnsi="Times New Roman"/>
          <w:color w:val="auto"/>
          <w:sz w:val="24"/>
          <w:szCs w:val="24"/>
          <w:lang w:val="lv-LV"/>
        </w:rPr>
        <w:t>, turpmāk – komisija,</w:t>
      </w:r>
      <w:r w:rsidR="009561E4"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 </w:t>
      </w:r>
      <w:r w:rsidRPr="00160961">
        <w:rPr>
          <w:rFonts w:ascii="Times New Roman" w:hAnsi="Times New Roman"/>
          <w:color w:val="000000" w:themeColor="text1"/>
          <w:sz w:val="24"/>
          <w:szCs w:val="24"/>
          <w:lang w:val="lv-LV"/>
        </w:rPr>
        <w:t>sanāksmē</w:t>
      </w:r>
      <w:r w:rsidRPr="00D54C8E">
        <w:rPr>
          <w:rFonts w:ascii="Times New Roman" w:hAnsi="Times New Roman"/>
          <w:color w:val="FF0000"/>
          <w:sz w:val="24"/>
          <w:szCs w:val="24"/>
          <w:lang w:val="lv-LV"/>
        </w:rPr>
        <w:t xml:space="preserve"> </w:t>
      </w:r>
      <w:r w:rsidRPr="00FA4C25">
        <w:rPr>
          <w:rFonts w:ascii="Times New Roman" w:hAnsi="Times New Roman"/>
          <w:color w:val="auto"/>
          <w:sz w:val="24"/>
          <w:szCs w:val="24"/>
          <w:lang w:val="lv-LV"/>
        </w:rPr>
        <w:t xml:space="preserve">pirms pilsētas </w:t>
      </w:r>
      <w:r w:rsidRPr="00160961">
        <w:rPr>
          <w:rFonts w:ascii="Times New Roman" w:hAnsi="Times New Roman"/>
          <w:color w:val="000000" w:themeColor="text1"/>
          <w:sz w:val="24"/>
          <w:szCs w:val="24"/>
          <w:lang w:val="lv-LV"/>
        </w:rPr>
        <w:t>jubilejas gada</w:t>
      </w:r>
      <w:bookmarkEnd w:id="2"/>
      <w:r w:rsidRPr="00160961">
        <w:rPr>
          <w:rFonts w:ascii="Times New Roman" w:hAnsi="Times New Roman"/>
          <w:color w:val="000000" w:themeColor="text1"/>
          <w:sz w:val="24"/>
          <w:szCs w:val="24"/>
          <w:lang w:val="lv-LV"/>
        </w:rPr>
        <w:t xml:space="preserve">. </w:t>
      </w:r>
    </w:p>
    <w:p w14:paraId="4E0D4098" w14:textId="77777777" w:rsidR="009561E4" w:rsidRPr="00FA4C25" w:rsidRDefault="009561E4" w:rsidP="003639D0">
      <w:pPr>
        <w:pStyle w:val="Paraststmeklis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lv-LV"/>
        </w:rPr>
      </w:pPr>
    </w:p>
    <w:p w14:paraId="6CFB1978" w14:textId="77777777" w:rsidR="003639D0" w:rsidRPr="00FA4C25" w:rsidRDefault="003639D0" w:rsidP="003639D0">
      <w:pPr>
        <w:pStyle w:val="Default"/>
        <w:jc w:val="both"/>
        <w:rPr>
          <w:b/>
          <w:bCs/>
          <w:color w:val="auto"/>
        </w:rPr>
      </w:pPr>
      <w:r w:rsidRPr="00951CD2">
        <w:rPr>
          <w:b/>
          <w:bCs/>
          <w:color w:val="auto"/>
        </w:rPr>
        <w:t xml:space="preserve">4. </w:t>
      </w:r>
      <w:r w:rsidRPr="00FA4C25">
        <w:rPr>
          <w:b/>
          <w:bCs/>
          <w:color w:val="auto"/>
        </w:rPr>
        <w:t xml:space="preserve">Lēmuma par apbalvošanu pieņemšanas kārtība </w:t>
      </w:r>
    </w:p>
    <w:p w14:paraId="780CFB10" w14:textId="3B8E5096" w:rsidR="003639D0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lv-LV"/>
        </w:rPr>
      </w:pP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4.1. </w:t>
      </w:r>
      <w:bookmarkStart w:id="3" w:name="_Hlk93319568"/>
      <w:r w:rsidRPr="00FA4C25">
        <w:rPr>
          <w:rFonts w:ascii="Times New Roman" w:hAnsi="Times New Roman"/>
          <w:color w:val="auto"/>
          <w:sz w:val="24"/>
          <w:szCs w:val="24"/>
          <w:lang w:val="lv-LV"/>
        </w:rPr>
        <w:t>Lēmumu par Balvas piešķiršanu pieņem</w:t>
      </w:r>
      <w:r w:rsidR="00C83B83">
        <w:rPr>
          <w:rFonts w:ascii="Times New Roman" w:hAnsi="Times New Roman"/>
          <w:color w:val="auto"/>
          <w:sz w:val="24"/>
          <w:szCs w:val="24"/>
          <w:lang w:val="lv-LV"/>
        </w:rPr>
        <w:t xml:space="preserve"> </w:t>
      </w:r>
      <w:r w:rsidR="00C83B83" w:rsidRPr="00951CD2">
        <w:rPr>
          <w:rFonts w:ascii="Times New Roman" w:hAnsi="Times New Roman"/>
          <w:color w:val="auto"/>
          <w:sz w:val="24"/>
          <w:szCs w:val="24"/>
          <w:lang w:val="lv-LV"/>
        </w:rPr>
        <w:t>komisija</w:t>
      </w: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lang w:val="lv-LV"/>
        </w:rPr>
        <w:t>atklāti balsojot ar klātesošo balsu vairākumu.</w:t>
      </w:r>
    </w:p>
    <w:bookmarkEnd w:id="3"/>
    <w:p w14:paraId="2508995D" w14:textId="496F9B8E" w:rsidR="003639D0" w:rsidRPr="00951CD2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lv-LV"/>
        </w:rPr>
      </w:pP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4.2. </w:t>
      </w:r>
      <w:r>
        <w:rPr>
          <w:rFonts w:ascii="Times New Roman" w:hAnsi="Times New Roman"/>
          <w:color w:val="000000"/>
          <w:sz w:val="24"/>
          <w:szCs w:val="24"/>
          <w:lang w:val="lv-LV"/>
        </w:rPr>
        <w:t xml:space="preserve">Lēmumu apstiprina </w:t>
      </w:r>
      <w:r w:rsidRPr="00160961">
        <w:rPr>
          <w:rFonts w:ascii="Times New Roman" w:hAnsi="Times New Roman"/>
          <w:color w:val="000000" w:themeColor="text1"/>
          <w:sz w:val="24"/>
          <w:szCs w:val="24"/>
          <w:lang w:val="lv-LV"/>
        </w:rPr>
        <w:t>Alojas</w:t>
      </w:r>
      <w:r w:rsidR="00951CD2">
        <w:rPr>
          <w:rFonts w:ascii="Times New Roman" w:hAnsi="Times New Roman"/>
          <w:color w:val="000000" w:themeColor="text1"/>
          <w:sz w:val="24"/>
          <w:szCs w:val="24"/>
          <w:lang w:val="lv-LV"/>
        </w:rPr>
        <w:t xml:space="preserve"> </w:t>
      </w: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apvienības </w:t>
      </w:r>
      <w:r w:rsidR="00B943A6"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pārvaldes </w:t>
      </w: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>vadītājs.</w:t>
      </w:r>
    </w:p>
    <w:p w14:paraId="55F044B3" w14:textId="77777777" w:rsidR="003639D0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FF0000"/>
          <w:sz w:val="24"/>
          <w:szCs w:val="24"/>
          <w:lang w:val="lv-LV"/>
        </w:rPr>
      </w:pPr>
    </w:p>
    <w:p w14:paraId="7D885E8A" w14:textId="77777777" w:rsidR="003639D0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b/>
          <w:color w:val="auto"/>
          <w:sz w:val="24"/>
          <w:szCs w:val="24"/>
          <w:lang w:val="lv-LV"/>
        </w:rPr>
      </w:pPr>
      <w:r w:rsidRPr="00951CD2">
        <w:rPr>
          <w:rFonts w:ascii="Times New Roman" w:hAnsi="Times New Roman"/>
          <w:b/>
          <w:color w:val="auto"/>
          <w:sz w:val="24"/>
          <w:szCs w:val="24"/>
          <w:lang w:val="lv-LV"/>
        </w:rPr>
        <w:t>5</w:t>
      </w:r>
      <w:r>
        <w:rPr>
          <w:rFonts w:ascii="Times New Roman" w:hAnsi="Times New Roman"/>
          <w:b/>
          <w:color w:val="auto"/>
          <w:sz w:val="24"/>
          <w:szCs w:val="24"/>
          <w:lang w:val="lv-LV"/>
        </w:rPr>
        <w:t>. Balvas veids un pasniegšanas kārtība</w:t>
      </w:r>
    </w:p>
    <w:p w14:paraId="739FDA54" w14:textId="59AF78E4" w:rsidR="003639D0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lv-LV"/>
        </w:rPr>
      </w:pP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lastRenderedPageBreak/>
        <w:t xml:space="preserve">5.1. </w:t>
      </w:r>
      <w:r>
        <w:rPr>
          <w:rFonts w:ascii="Times New Roman" w:hAnsi="Times New Roman"/>
          <w:color w:val="auto"/>
          <w:sz w:val="24"/>
          <w:szCs w:val="24"/>
          <w:lang w:val="lv-LV"/>
        </w:rPr>
        <w:t>Balvu pasniedz Alojas pilsētas jubilejai veltītā svinīgajā sarīkojumā reizi piecos gados</w:t>
      </w:r>
      <w:r w:rsidR="00EA6AC6">
        <w:rPr>
          <w:rFonts w:ascii="Times New Roman" w:hAnsi="Times New Roman"/>
          <w:color w:val="auto"/>
          <w:sz w:val="24"/>
          <w:szCs w:val="24"/>
          <w:lang w:val="lv-LV"/>
        </w:rPr>
        <w:t>,</w:t>
      </w:r>
      <w:r>
        <w:rPr>
          <w:rFonts w:ascii="Times New Roman" w:hAnsi="Times New Roman"/>
          <w:color w:val="auto"/>
          <w:sz w:val="24"/>
          <w:szCs w:val="24"/>
          <w:lang w:val="lv-LV"/>
        </w:rPr>
        <w:t xml:space="preserve"> sākot ar 2012.gadu.</w:t>
      </w:r>
    </w:p>
    <w:p w14:paraId="5687AEA4" w14:textId="77777777" w:rsidR="003639D0" w:rsidRDefault="003639D0" w:rsidP="003639D0">
      <w:pPr>
        <w:pStyle w:val="Paraststmeklis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lv-LV"/>
        </w:rPr>
      </w:pPr>
      <w:r w:rsidRPr="00951CD2">
        <w:rPr>
          <w:rFonts w:ascii="Times New Roman" w:hAnsi="Times New Roman"/>
          <w:color w:val="auto"/>
          <w:sz w:val="24"/>
          <w:szCs w:val="24"/>
        </w:rPr>
        <w:t xml:space="preserve">5.2. </w:t>
      </w:r>
      <w:r>
        <w:rPr>
          <w:rFonts w:ascii="Times New Roman" w:hAnsi="Times New Roman"/>
          <w:color w:val="auto"/>
          <w:sz w:val="24"/>
          <w:szCs w:val="24"/>
          <w:lang w:val="lv-LV"/>
        </w:rPr>
        <w:t xml:space="preserve">Balva ir </w:t>
      </w:r>
      <w:r w:rsidRPr="00951CD2">
        <w:rPr>
          <w:rFonts w:ascii="Times New Roman" w:hAnsi="Times New Roman"/>
          <w:color w:val="auto"/>
          <w:sz w:val="24"/>
          <w:szCs w:val="24"/>
          <w:lang w:val="lv-LV"/>
        </w:rPr>
        <w:t xml:space="preserve">galda </w:t>
      </w:r>
      <w:r>
        <w:rPr>
          <w:rFonts w:ascii="Times New Roman" w:hAnsi="Times New Roman"/>
          <w:color w:val="auto"/>
          <w:sz w:val="24"/>
          <w:szCs w:val="24"/>
          <w:lang w:val="lv-LV"/>
        </w:rPr>
        <w:t>pulkstenis ar personalizētu gravējumu.</w:t>
      </w:r>
    </w:p>
    <w:p w14:paraId="2E43B999" w14:textId="77777777" w:rsidR="003639D0" w:rsidRDefault="003639D0" w:rsidP="003639D0">
      <w:pPr>
        <w:pStyle w:val="Default"/>
        <w:jc w:val="both"/>
        <w:rPr>
          <w:rFonts w:eastAsia="Times New Roman"/>
          <w:color w:val="auto"/>
          <w:lang w:eastAsia="lv-LV"/>
        </w:rPr>
      </w:pPr>
      <w:r w:rsidRPr="00951CD2">
        <w:rPr>
          <w:color w:val="auto"/>
        </w:rPr>
        <w:t xml:space="preserve">5.3. </w:t>
      </w:r>
      <w:r>
        <w:rPr>
          <w:color w:val="auto"/>
        </w:rPr>
        <w:t xml:space="preserve">Personai, kurai Balva ir vienreiz piešķirta, to atkārtoti nepiešķir. </w:t>
      </w:r>
      <w:r>
        <w:rPr>
          <w:rFonts w:eastAsia="Times New Roman"/>
          <w:color w:val="auto"/>
          <w:lang w:eastAsia="lv-LV"/>
        </w:rPr>
        <w:t>  </w:t>
      </w:r>
    </w:p>
    <w:p w14:paraId="7733EB42" w14:textId="77777777" w:rsidR="003639D0" w:rsidRDefault="003639D0" w:rsidP="003639D0">
      <w:pPr>
        <w:pStyle w:val="Default"/>
        <w:jc w:val="both"/>
        <w:rPr>
          <w:color w:val="auto"/>
        </w:rPr>
      </w:pPr>
    </w:p>
    <w:p w14:paraId="1DD54A86" w14:textId="77777777" w:rsidR="003639D0" w:rsidRDefault="003639D0" w:rsidP="003639D0">
      <w:pPr>
        <w:jc w:val="both"/>
      </w:pPr>
      <w:r w:rsidRPr="00951CD2">
        <w:rPr>
          <w:b/>
          <w:bCs/>
        </w:rPr>
        <w:t xml:space="preserve">6. </w:t>
      </w:r>
      <w:r>
        <w:rPr>
          <w:b/>
          <w:bCs/>
        </w:rPr>
        <w:t>Balv</w:t>
      </w:r>
      <w:r w:rsidRPr="00951CD2">
        <w:rPr>
          <w:b/>
          <w:bCs/>
        </w:rPr>
        <w:t>as</w:t>
      </w:r>
      <w:r>
        <w:rPr>
          <w:b/>
          <w:bCs/>
        </w:rPr>
        <w:t xml:space="preserve"> saņēmēju uzskaite</w:t>
      </w:r>
    </w:p>
    <w:p w14:paraId="1A98C0C9" w14:textId="0D5E0FCB" w:rsidR="003639D0" w:rsidRPr="00951CD2" w:rsidRDefault="003639D0" w:rsidP="003639D0">
      <w:pPr>
        <w:jc w:val="both"/>
      </w:pPr>
      <w:r w:rsidRPr="00951CD2">
        <w:t xml:space="preserve">6.1. </w:t>
      </w:r>
      <w:r>
        <w:t>Balv</w:t>
      </w:r>
      <w:r w:rsidRPr="00951CD2">
        <w:t>as</w:t>
      </w:r>
      <w:r w:rsidRPr="00274D54">
        <w:rPr>
          <w:color w:val="00B050"/>
        </w:rPr>
        <w:t xml:space="preserve"> </w:t>
      </w:r>
      <w:r>
        <w:t xml:space="preserve">saņēmējus reģistrē </w:t>
      </w:r>
      <w:r w:rsidRPr="008D5C4C">
        <w:rPr>
          <w:color w:val="000000" w:themeColor="text1"/>
        </w:rPr>
        <w:t>īpašā</w:t>
      </w:r>
      <w:r>
        <w:t xml:space="preserve"> reģistra grāmatā, kura glabājas </w:t>
      </w:r>
      <w:r w:rsidRPr="00951CD2">
        <w:t xml:space="preserve">Alojas </w:t>
      </w:r>
      <w:r w:rsidR="00951CD2" w:rsidRPr="00951CD2">
        <w:t xml:space="preserve">apvienības </w:t>
      </w:r>
      <w:r w:rsidRPr="00951CD2">
        <w:t>pārval</w:t>
      </w:r>
      <w:r w:rsidR="00951CD2" w:rsidRPr="00951CD2">
        <w:t>dē</w:t>
      </w:r>
      <w:r w:rsidRPr="00951CD2">
        <w:t>.</w:t>
      </w:r>
    </w:p>
    <w:p w14:paraId="7128AB25" w14:textId="1B31343E" w:rsidR="003639D0" w:rsidRPr="00951CD2" w:rsidRDefault="003639D0" w:rsidP="003639D0">
      <w:pPr>
        <w:jc w:val="both"/>
      </w:pPr>
      <w:r w:rsidRPr="00951CD2">
        <w:t xml:space="preserve">6.2. </w:t>
      </w:r>
      <w:bookmarkStart w:id="4" w:name="_Hlk93319710"/>
      <w:r>
        <w:t>Par Balv</w:t>
      </w:r>
      <w:r w:rsidRPr="00951CD2">
        <w:t>as</w:t>
      </w:r>
      <w:r>
        <w:t xml:space="preserve"> piešķiršanu informē mājas lapā </w:t>
      </w:r>
      <w:hyperlink r:id="rId4" w:history="1">
        <w:r w:rsidR="00FE6F6E" w:rsidRPr="00951CD2">
          <w:rPr>
            <w:rStyle w:val="Hipersaite"/>
            <w:color w:val="auto"/>
            <w:u w:val="none"/>
          </w:rPr>
          <w:t>www.limbazunovads.lv</w:t>
        </w:r>
      </w:hyperlink>
      <w:r w:rsidRPr="008D5C4C">
        <w:rPr>
          <w:color w:val="FF0000"/>
        </w:rPr>
        <w:t xml:space="preserve"> </w:t>
      </w:r>
      <w:r>
        <w:t xml:space="preserve">un </w:t>
      </w:r>
      <w:r w:rsidR="00B25BE1" w:rsidRPr="00951CD2">
        <w:rPr>
          <w:lang w:eastAsia="ar-SA"/>
        </w:rPr>
        <w:t xml:space="preserve">pašvaldības informatīvajā izdevumā </w:t>
      </w:r>
      <w:r w:rsidRPr="00951CD2">
        <w:t xml:space="preserve">„Limbažu </w:t>
      </w:r>
      <w:r w:rsidR="00951CD2" w:rsidRPr="00951CD2">
        <w:t>N</w:t>
      </w:r>
      <w:r w:rsidRPr="00951CD2">
        <w:t xml:space="preserve">ovada </w:t>
      </w:r>
      <w:r w:rsidR="00951CD2" w:rsidRPr="00951CD2">
        <w:t>Ziņas</w:t>
      </w:r>
      <w:r w:rsidRPr="00951CD2">
        <w:t>”.</w:t>
      </w:r>
    </w:p>
    <w:bookmarkEnd w:id="4"/>
    <w:p w14:paraId="403A9943" w14:textId="77777777" w:rsidR="003639D0" w:rsidRDefault="003639D0" w:rsidP="003639D0">
      <w:pPr>
        <w:jc w:val="both"/>
      </w:pPr>
    </w:p>
    <w:p w14:paraId="23166BB2" w14:textId="77777777" w:rsidR="003639D0" w:rsidRDefault="003639D0" w:rsidP="003639D0">
      <w:pPr>
        <w:pStyle w:val="Paraststmeklis"/>
        <w:spacing w:before="0" w:after="0"/>
        <w:jc w:val="both"/>
        <w:rPr>
          <w:rStyle w:val="Izteiksmgs"/>
          <w:color w:val="auto"/>
          <w:sz w:val="24"/>
          <w:szCs w:val="24"/>
          <w:lang w:val="lv-LV"/>
        </w:rPr>
      </w:pPr>
    </w:p>
    <w:p w14:paraId="2E2E42AA" w14:textId="77777777" w:rsidR="003639D0" w:rsidRDefault="003639D0" w:rsidP="003639D0">
      <w:pPr>
        <w:jc w:val="both"/>
      </w:pPr>
      <w:bookmarkStart w:id="5" w:name="_GoBack"/>
      <w:bookmarkEnd w:id="5"/>
    </w:p>
    <w:p w14:paraId="3FC033AC" w14:textId="77777777" w:rsidR="003639D0" w:rsidRDefault="003639D0" w:rsidP="003639D0">
      <w:r>
        <w:t xml:space="preserve">Alojas novada domes priekšsēdētāja </w:t>
      </w:r>
      <w:r>
        <w:tab/>
      </w:r>
      <w:r>
        <w:tab/>
        <w:t>(paraksts)</w:t>
      </w:r>
      <w:r>
        <w:tab/>
        <w:t xml:space="preserve">          Dace </w:t>
      </w:r>
      <w:proofErr w:type="spellStart"/>
      <w:r>
        <w:t>Vilne</w:t>
      </w:r>
      <w:proofErr w:type="spellEnd"/>
    </w:p>
    <w:p w14:paraId="4B8B2500" w14:textId="77777777" w:rsidR="003639D0" w:rsidRDefault="003639D0" w:rsidP="003639D0">
      <w:r>
        <w:tab/>
      </w:r>
      <w:r>
        <w:tab/>
        <w:t>(zīmogs)</w:t>
      </w:r>
    </w:p>
    <w:p w14:paraId="341750D6" w14:textId="77777777" w:rsidR="003639D0" w:rsidRDefault="003639D0" w:rsidP="003639D0">
      <w:pPr>
        <w:jc w:val="both"/>
        <w:rPr>
          <w:color w:val="808080"/>
          <w:lang w:eastAsia="en-US"/>
        </w:rPr>
      </w:pPr>
    </w:p>
    <w:p w14:paraId="7D84E16E" w14:textId="77777777" w:rsidR="003639D0" w:rsidRDefault="003639D0" w:rsidP="003639D0">
      <w:pPr>
        <w:jc w:val="both"/>
      </w:pPr>
    </w:p>
    <w:p w14:paraId="6DC921EF" w14:textId="77777777" w:rsidR="003639D0" w:rsidRDefault="003639D0" w:rsidP="003639D0"/>
    <w:p w14:paraId="79C56B7E" w14:textId="77777777" w:rsidR="008709AE" w:rsidRDefault="008709AE"/>
    <w:sectPr w:rsidR="008709AE" w:rsidSect="00B83A9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D0"/>
    <w:rsid w:val="001D29FA"/>
    <w:rsid w:val="00263FDD"/>
    <w:rsid w:val="003639D0"/>
    <w:rsid w:val="0066099C"/>
    <w:rsid w:val="006D1B23"/>
    <w:rsid w:val="008709AE"/>
    <w:rsid w:val="00951CD2"/>
    <w:rsid w:val="009561E4"/>
    <w:rsid w:val="00A9300A"/>
    <w:rsid w:val="00B25BE1"/>
    <w:rsid w:val="00B83A91"/>
    <w:rsid w:val="00B943A6"/>
    <w:rsid w:val="00C83B83"/>
    <w:rsid w:val="00EA6AC6"/>
    <w:rsid w:val="00F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2F63F83"/>
  <w15:chartTrackingRefBased/>
  <w15:docId w15:val="{7E3A97E2-6436-412A-B54C-945A033C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63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3639D0"/>
    <w:rPr>
      <w:color w:val="0000FF"/>
      <w:u w:val="single"/>
    </w:rPr>
  </w:style>
  <w:style w:type="paragraph" w:styleId="Paraststmeklis">
    <w:name w:val="Normal (Web)"/>
    <w:basedOn w:val="Parasts"/>
    <w:semiHidden/>
    <w:unhideWhenUsed/>
    <w:rsid w:val="003639D0"/>
    <w:pPr>
      <w:spacing w:before="100" w:after="100"/>
    </w:pPr>
    <w:rPr>
      <w:rFonts w:ascii="Verdana" w:hAnsi="Verdana"/>
      <w:color w:val="808080"/>
      <w:sz w:val="20"/>
      <w:szCs w:val="20"/>
      <w:lang w:val="en-GB" w:eastAsia="en-US"/>
    </w:rPr>
  </w:style>
  <w:style w:type="paragraph" w:customStyle="1" w:styleId="Default">
    <w:name w:val="Default"/>
    <w:rsid w:val="003639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Izteiksmgs">
    <w:name w:val="Strong"/>
    <w:basedOn w:val="Noklusjumarindkopasfonts"/>
    <w:qFormat/>
    <w:rsid w:val="003639D0"/>
    <w:rPr>
      <w:b/>
      <w:bCs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C83B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mbazunovads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2154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Liene Berga</dc:creator>
  <cp:keywords/>
  <dc:description/>
  <cp:lastModifiedBy>Dace Tauriņa</cp:lastModifiedBy>
  <cp:revision>6</cp:revision>
  <cp:lastPrinted>2022-01-17T11:34:00Z</cp:lastPrinted>
  <dcterms:created xsi:type="dcterms:W3CDTF">2022-01-17T11:51:00Z</dcterms:created>
  <dcterms:modified xsi:type="dcterms:W3CDTF">2022-02-01T14:37:00Z</dcterms:modified>
</cp:coreProperties>
</file>